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i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pl-PL"/>
        </w:rPr>
        <w:t>Polityka prywatności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I. Postanowienia ogólne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Polityka prywatności określa, jak zbierane, przetwarzane i przechowywane są dane osobowe Użytkowników niezbędne do świadczenia usług drogą elektroniczną za pośrednictwem serwisu internetowego </w:t>
      </w:r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pl-PL"/>
        </w:rPr>
        <w:t>www.intensegraphicdesigner.pl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(dalej: Serwis).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Serwis zbiera wyłącznie dane osobowe niezbędne do świadczenia i rozwoju usług w nim oferowanych.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osobowe zbierane za pośrednictwem Serwisu są przetwarzane zgodnie z 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dalej RODO) oraz ustawą o ochronie danych osobowych z dnia 10 maja 2018 r.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II. Administrator danych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Administratorem danych osobowych zbieranych poprzez Serwis jest </w:t>
      </w:r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pl-PL"/>
        </w:rPr>
        <w:t>Bartłomiej Konecki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adres: </w:t>
      </w:r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pl-PL"/>
        </w:rPr>
        <w:t>Marki ul. Mikołaja Kopernika 10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KRS: </w:t>
      </w:r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pl-PL"/>
        </w:rPr>
        <w:t>[numer]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NIP: </w:t>
      </w:r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pl-PL"/>
        </w:rPr>
        <w:t>1251446432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REGON: </w:t>
      </w:r>
      <w:r>
        <w:rPr>
          <w:rFonts w:eastAsia="Times New Roman" w:cs="Times New Roman" w:ascii="Roboto;sans-serif" w:hAnsi="Roboto;sans-serif"/>
          <w:b w:val="false"/>
          <w:i w:val="false"/>
          <w:caps w:val="false"/>
          <w:smallCaps w:val="false"/>
          <w:color w:val="1A1A1A"/>
          <w:spacing w:val="0"/>
          <w:sz w:val="24"/>
          <w:szCs w:val="24"/>
          <w:shd w:fill="FFFF00" w:val="clear"/>
          <w:lang w:eastAsia="pl-PL"/>
        </w:rPr>
        <w:t>523885663</w:t>
      </w:r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adres poczty elektronicznej: </w:t>
      </w:r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pl-PL"/>
        </w:rPr>
        <w:t>intensegraphicdesigner@gmail.com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(dalej: Administrator).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III. Cel zbierania danych osobowych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Dane osobowe wykorzystywane są w celu: 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rejestracji konta i weryfikacji tożsamości Użytkownika,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umożliwienia logowania do Serwisu,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realizacji umowy dotyczącej usług i e-usług,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komunikacji z Użytkownikiem (livechat, formularz kontaktowy itp.)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wysyłki newslettera (po wyrażeniu zgody Użytkownika na jego otrzymywanie),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prowadzenia systemu komentarzy,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świadczenia usług społecznościowych,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promocji oferty Administratora,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marketingu, remarketingu, afiliacji,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personalizacji Serwisu dla Użytkowników,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działań analitycznych i statystycznych,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windykacji należności,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ustalenia i dochodzenia roszczeń albo obrony przed nimi.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Podanie danych jest dobrowolne, ale niezbędne do zawarcia umowy albo skorzystania z innych funkcjonalności Serwisu.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IV. Rodzaj przetwarzanych danych osobowych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Administrator może przetwarzać dane osobowe Użytkownika: imię i nazwisko, data urodzenia, adres zamieszkania, adres e-mail, numer telefonu, NIP.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V. Okres przetwarzania danych osobowych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osobowe Użytkowników będą przetwarzane przez okres: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gdy podstawą przetwarzania danych jest wykonanie umowy – do momentu przedawnienia roszczeń po jej wykonaniu,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gdy podstawą przetwarzania danych jest zgoda – do momentu jej odwołania, a po odwołaniu zgody do przedawnienia roszczeń.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obu przypadkach termin przedawnienia wynosi 6 lat, a dla roszczeń o świadczenia okresowe i roszczeń dotyczących prowadzenia działalności gospodarczej – 3 lata (jeśli przepis szczególny nie stanowi inaczej).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VI. Udostępnianie danych osobowych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osobowe Użytkowników mogą być przekazywane: podmiotom powiązanym z Administratorem, jego podwykonawcom, podmiotom współpracującym z Administratorem np. firmom obsługującym e-płatności, firmom świadczącym usługi kurierskie/pocztowe, kancelariom prawnym.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Dane osobowe Użytkowników </w:t>
      </w:r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pl-PL"/>
        </w:rPr>
        <w:t>nie będą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przekazywane poza teren Europejskiego Obszaru Gospodarczego (EOG).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VII. Prawa Użytkowników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Użytkownik Serwisu ma prawo do: dostępu do treści swoich danych osobowych, ich sprostowania, usunięcia, ograniczenia przetwarzania, przenoszenia, wniesienia sprzeciwu wobec przetwarzania, cofnięcia zgody w każdej chwili (co nie ma wpływu na zgodność z prawem przetwarzania dokonanego w oparciu o zgodę przed jej cofnięciem).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Zgłoszenie o wystąpieniu przez Użytkownika z uprawnieniem wynikającym z wymienionych praw należy przesłać na adres </w:t>
      </w:r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pl-PL"/>
        </w:rPr>
        <w:t>intensegraphicdesigner@gmail.com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Administrator spełnia lub odmawia spełnienia żądania niezwłocznie – maksymalnie w ciągu miesiąca od jego otrzymania.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Użytkownik ma prawo złożyć skargę do Prezesa Urzędu Ochrony Danych Osobowych, jeśli uzna, że przetwarzanie narusza jego prawa i wolności (RODO).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VIII. Pliki cookies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Serwis zbiera informacje za pomocą plików cookies – sesyjnych, stałych i podmiotów zewnętrznych.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Zbieranie plików cookies wspiera poprawne świadczenie usług w Serwisie i służy celom statystycznym.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Użytkownik może określić zakres dostępu plików cookies do swojego urządzenia w ustawieniach przeglądarki.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IX. Zautomatyzowane podejmowanie decyzji i profilowanie</w:t>
      </w:r>
    </w:p>
    <w:p>
      <w:pPr>
        <w:pStyle w:val="Normal"/>
        <w:numPr>
          <w:ilvl w:val="0"/>
          <w:numId w:val="7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Użytkowników nie mogą być przetwarzane w zautomatyzowany sposób tak, że na skutek tego mogłyby zapaść wobec nich jakiekolwiek decyzje.</w:t>
      </w:r>
    </w:p>
    <w:p>
      <w:pPr>
        <w:pStyle w:val="Normal"/>
        <w:numPr>
          <w:ilvl w:val="0"/>
          <w:numId w:val="7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Użytkowników mogą być profilowane celem dostosowania treści i personalizacji oferty po wyrażeniu przez nich zgody.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X. Postanowienia końcowe</w:t>
      </w:r>
    </w:p>
    <w:p>
      <w:pPr>
        <w:pStyle w:val="Normal"/>
        <w:numPr>
          <w:ilvl w:val="0"/>
          <w:numId w:val="8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Administrator ma prawo do wprowadzenia zmian w Polityce prywatności, przy czym prawa Użytkowników nie zostaną ograniczone.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Informacja o wprowadzonych zmianach pojawi się w formie komunikatu dostępnego w Serwisie.</w:t>
      </w:r>
    </w:p>
    <w:p>
      <w:pPr>
        <w:pStyle w:val="Normal"/>
        <w:numPr>
          <w:ilvl w:val="0"/>
          <w:numId w:val="8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sprawach nieuregulowanych w niniejszej Polityce prywatności obowiązują przepisy RODO i przepisy prawa polskiego.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Roboto">
    <w:altName w:val="sans-serif"/>
    <w:charset w:val="ee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20"/>
    <w:qFormat/>
    <w:rsid w:val="009f0396"/>
    <w:rPr>
      <w:i/>
      <w:iCs/>
    </w:rPr>
  </w:style>
  <w:style w:type="character" w:styleId="Strong">
    <w:name w:val="Strong"/>
    <w:basedOn w:val="DefaultParagraphFont"/>
    <w:uiPriority w:val="22"/>
    <w:qFormat/>
    <w:rsid w:val="009f0396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9f0396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9f03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LibreOffice/7.3.3.2$Windows_X86_64 LibreOffice_project/d1d0ea68f081ee2800a922cac8f79445e4603348</Application>
  <AppVersion>15.0000</AppVersion>
  <Pages>3</Pages>
  <Words>622</Words>
  <Characters>4202</Characters>
  <CharactersWithSpaces>4747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2022-08-17T15:08:00Z</dcterms:created>
  <dc:creator/>
  <dc:description/>
  <dc:language>pl-PL</dc:language>
  <cp:lastModifiedBy/>
  <dcterms:modified xsi:type="dcterms:W3CDTF">2022-12-09T15:29:31Z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